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D53AD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FD53A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gramStart"/>
      <w:r w:rsidRPr="00FD53AD">
        <w:rPr>
          <w:rFonts w:ascii="Times New Roman" w:hAnsi="Times New Roman" w:cs="Times New Roman"/>
          <w:sz w:val="24"/>
          <w:szCs w:val="24"/>
        </w:rPr>
        <w:t>Героя Советского Союза Алексея Николаевича Калинина</w:t>
      </w:r>
      <w:proofErr w:type="gramEnd"/>
      <w:r w:rsidRPr="00FD53AD">
        <w:rPr>
          <w:rFonts w:ascii="Times New Roman" w:hAnsi="Times New Roman" w:cs="Times New Roman"/>
          <w:sz w:val="24"/>
          <w:szCs w:val="24"/>
        </w:rPr>
        <w:t>»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53AD">
        <w:rPr>
          <w:rFonts w:ascii="Times New Roman" w:hAnsi="Times New Roman" w:cs="Times New Roman"/>
          <w:sz w:val="24"/>
          <w:szCs w:val="24"/>
        </w:rPr>
        <w:t>Гоношихинская</w:t>
      </w:r>
      <w:proofErr w:type="spellEnd"/>
      <w:r w:rsidRPr="00FD53AD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53AD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FD53AD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D53AD">
        <w:rPr>
          <w:rFonts w:ascii="Times New Roman" w:hAnsi="Times New Roman" w:cs="Times New Roman"/>
          <w:sz w:val="24"/>
          <w:szCs w:val="24"/>
        </w:rPr>
        <w:t>Принято</w:t>
      </w:r>
      <w:proofErr w:type="gramEnd"/>
      <w:r w:rsidRPr="00FD53AD">
        <w:rPr>
          <w:rFonts w:ascii="Times New Roman" w:hAnsi="Times New Roman" w:cs="Times New Roman"/>
          <w:sz w:val="24"/>
          <w:szCs w:val="24"/>
        </w:rPr>
        <w:tab/>
        <w:t>Утверждено директором школы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педагогическим советом</w:t>
      </w:r>
      <w:r w:rsidRPr="00FD53AD">
        <w:rPr>
          <w:rFonts w:ascii="Times New Roman" w:hAnsi="Times New Roman" w:cs="Times New Roman"/>
          <w:sz w:val="24"/>
          <w:szCs w:val="24"/>
        </w:rPr>
        <w:tab/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Протокол № 1 от 29.08.22 г.</w:t>
      </w:r>
      <w:r w:rsidRPr="00FD53AD">
        <w:rPr>
          <w:rFonts w:ascii="Times New Roman" w:hAnsi="Times New Roman" w:cs="Times New Roman"/>
          <w:sz w:val="24"/>
          <w:szCs w:val="24"/>
        </w:rPr>
        <w:tab/>
        <w:t>Приказ директора № 53г от 29.08.22 г.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по учебному предмету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Геометрия</w:t>
      </w:r>
      <w:r w:rsidRPr="00FD53AD">
        <w:rPr>
          <w:rFonts w:ascii="Times New Roman" w:hAnsi="Times New Roman" w:cs="Times New Roman"/>
          <w:sz w:val="24"/>
          <w:szCs w:val="24"/>
        </w:rPr>
        <w:t>»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8 класс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основное  общее образование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 xml:space="preserve"> на 2022 – 2023  учебный год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Составитель: Жихарева Е.Н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3AD">
        <w:rPr>
          <w:rFonts w:ascii="Times New Roman" w:hAnsi="Times New Roman" w:cs="Times New Roman"/>
          <w:sz w:val="24"/>
          <w:szCs w:val="24"/>
        </w:rPr>
        <w:t>2022 год</w:t>
      </w: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FD5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P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AD" w:rsidRDefault="00FD53AD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0C" w:rsidRPr="008D060C" w:rsidRDefault="008D060C" w:rsidP="008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60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D060C" w:rsidRPr="00D14FA3" w:rsidRDefault="008D060C" w:rsidP="008D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060C" w:rsidRPr="00D14FA3" w:rsidRDefault="008D060C" w:rsidP="008D060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D14FA3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8D060C" w:rsidRPr="00D14FA3" w:rsidRDefault="008D060C" w:rsidP="008D060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8D060C" w:rsidRPr="00D14FA3" w:rsidRDefault="008D060C" w:rsidP="008D0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8D060C" w:rsidRPr="00D14FA3" w:rsidRDefault="008D060C" w:rsidP="008D0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lastRenderedPageBreak/>
        <w:t xml:space="preserve">Приказ </w:t>
      </w:r>
      <w:proofErr w:type="spellStart"/>
      <w:r w:rsidRPr="00D14FA3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D14FA3">
        <w:rPr>
          <w:rFonts w:ascii="Times New Roman" w:hAnsi="Times New Roman" w:cs="Times New Roman"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 w:rsidRPr="00D14FA3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D14FA3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8D060C" w:rsidRPr="00D14FA3" w:rsidRDefault="008D060C" w:rsidP="008D0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</w:t>
      </w:r>
      <w:proofErr w:type="gramStart"/>
      <w:r w:rsidRPr="00D14F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proofErr w:type="gramEnd"/>
      <w:r w:rsidRPr="00D14F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8D060C" w:rsidRPr="00D14FA3" w:rsidRDefault="008D060C" w:rsidP="008D0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D14FA3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D14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FA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14FA3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D14FA3">
        <w:rPr>
          <w:rFonts w:ascii="Times New Roman" w:hAnsi="Times New Roman" w:cs="Times New Roman"/>
          <w:sz w:val="24"/>
          <w:szCs w:val="24"/>
        </w:rPr>
        <w:t>.»</w:t>
      </w:r>
    </w:p>
    <w:p w:rsidR="008D060C" w:rsidRPr="00D14FA3" w:rsidRDefault="008D060C" w:rsidP="008D0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 w:rsidRPr="00D14FA3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D14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FA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14FA3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D14FA3">
        <w:rPr>
          <w:rFonts w:ascii="Times New Roman" w:hAnsi="Times New Roman" w:cs="Times New Roman"/>
          <w:sz w:val="24"/>
          <w:szCs w:val="24"/>
        </w:rPr>
        <w:t>.»</w:t>
      </w:r>
    </w:p>
    <w:p w:rsidR="008D060C" w:rsidRPr="00D14FA3" w:rsidRDefault="008D060C" w:rsidP="008D06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УМК для общеобразовательных учреждений Геометрия</w:t>
      </w:r>
      <w:r w:rsidRPr="00D14FA3">
        <w:rPr>
          <w:rFonts w:ascii="Times New Roman" w:eastAsia="Times New Roman" w:hAnsi="Times New Roman" w:cs="Times New Roman"/>
          <w:bCs/>
          <w:sz w:val="24"/>
          <w:szCs w:val="24"/>
        </w:rPr>
        <w:t xml:space="preserve">. Сборник рабочих программ 7-9  классы», </w:t>
      </w:r>
      <w:r w:rsidRPr="00D14FA3">
        <w:rPr>
          <w:rFonts w:ascii="Times New Roman" w:eastAsia="Times New Roman" w:hAnsi="Times New Roman" w:cs="Times New Roman"/>
          <w:sz w:val="24"/>
          <w:szCs w:val="24"/>
        </w:rPr>
        <w:t>- М.Просвещение, 201</w:t>
      </w:r>
      <w:r w:rsidRPr="00D14FA3">
        <w:rPr>
          <w:rFonts w:ascii="Times New Roman" w:hAnsi="Times New Roman" w:cs="Times New Roman"/>
          <w:sz w:val="24"/>
          <w:szCs w:val="24"/>
        </w:rPr>
        <w:t>4</w:t>
      </w:r>
      <w:r w:rsidRPr="00D14FA3">
        <w:rPr>
          <w:rFonts w:ascii="Times New Roman" w:eastAsia="Times New Roman" w:hAnsi="Times New Roman" w:cs="Times New Roman"/>
          <w:sz w:val="24"/>
          <w:szCs w:val="24"/>
        </w:rPr>
        <w:t xml:space="preserve">. Составитель Т. А. </w:t>
      </w:r>
      <w:proofErr w:type="spellStart"/>
      <w:r w:rsidRPr="00D14FA3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</w:p>
    <w:p w:rsidR="008D060C" w:rsidRPr="00D14FA3" w:rsidRDefault="008D060C" w:rsidP="008D0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 xml:space="preserve">Рабочая программа для 8 класса рассчитана на 68 учебных часов, по 2 часа  в неделю, содержит материал УМК Учебник для учащихся 7-9  класса общеобразовательных учреждений под редакцией коллектива авторов: </w:t>
      </w:r>
      <w:r w:rsidRPr="00D14F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Л.С. </w:t>
      </w:r>
      <w:proofErr w:type="spellStart"/>
      <w:r w:rsidRPr="00D14F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Атанасян</w:t>
      </w:r>
      <w:proofErr w:type="spellEnd"/>
      <w:r w:rsidRPr="00D14F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В.Ф. Бутузов, С.Б. Кадомцев,  Э.Г.Позняк, И.И. Юдина. / М.: Просвещение, 2014.  </w:t>
      </w:r>
    </w:p>
    <w:p w:rsidR="008D060C" w:rsidRPr="00D14FA3" w:rsidRDefault="008D060C">
      <w:pPr>
        <w:rPr>
          <w:rFonts w:ascii="Times New Roman" w:hAnsi="Times New Roman" w:cs="Times New Roman"/>
          <w:sz w:val="24"/>
          <w:szCs w:val="24"/>
        </w:rPr>
      </w:pPr>
    </w:p>
    <w:p w:rsidR="00EC24CE" w:rsidRPr="00D14FA3" w:rsidRDefault="008D060C">
      <w:pPr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8D060C" w:rsidRPr="00D14FA3" w:rsidRDefault="008D060C" w:rsidP="008D060C">
      <w:pPr>
        <w:shd w:val="clear" w:color="auto" w:fill="FFFFFF"/>
        <w:autoSpaceDE w:val="0"/>
        <w:autoSpaceDN w:val="0"/>
        <w:adjustRightInd w:val="0"/>
        <w:ind w:left="15" w:right="15" w:firstLine="345"/>
        <w:rPr>
          <w:rFonts w:ascii="Times New Roman" w:hAnsi="Times New Roman" w:cs="Times New Roman"/>
          <w:color w:val="000000"/>
          <w:sz w:val="24"/>
          <w:szCs w:val="24"/>
        </w:rPr>
      </w:pPr>
      <w:r w:rsidRPr="00D14FA3">
        <w:rPr>
          <w:rFonts w:ascii="Times New Roman" w:hAnsi="Times New Roman" w:cs="Times New Roman"/>
          <w:color w:val="000000"/>
          <w:sz w:val="24"/>
          <w:szCs w:val="24"/>
        </w:rPr>
        <w:t>Программа обеспечивает достижение следующих результатов:</w:t>
      </w:r>
      <w:r w:rsidRPr="00D14FA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D14FA3">
        <w:rPr>
          <w:rFonts w:ascii="Times New Roman" w:hAnsi="Times New Roman" w:cs="Times New Roman"/>
          <w:color w:val="000000"/>
          <w:sz w:val="24"/>
          <w:szCs w:val="24"/>
        </w:rPr>
        <w:t>личностные</w:t>
      </w:r>
      <w:proofErr w:type="gramEnd"/>
      <w:r w:rsidRPr="00D14F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r w:rsidRPr="00D14FA3">
        <w:rPr>
          <w:rFonts w:ascii="Times New Roman" w:hAnsi="Times New Roman"/>
          <w:color w:val="000000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D14FA3">
        <w:rPr>
          <w:rFonts w:ascii="Times New Roman" w:hAnsi="Times New Roman"/>
          <w:color w:val="000000"/>
          <w:sz w:val="24"/>
          <w:szCs w:val="24"/>
        </w:rPr>
        <w:t>способности</w:t>
      </w:r>
      <w:proofErr w:type="gramEnd"/>
      <w:r w:rsidRPr="00D14FA3">
        <w:rPr>
          <w:rFonts w:ascii="Times New Roman" w:hAnsi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r w:rsidRPr="00D14FA3">
        <w:rPr>
          <w:rFonts w:ascii="Times New Roman" w:hAnsi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r w:rsidRPr="00D14FA3">
        <w:rPr>
          <w:rFonts w:ascii="Times New Roman" w:hAnsi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общественно-полезной учебно-исследовательской, творческой и других видах деятельности;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r w:rsidRPr="00D14FA3">
        <w:rPr>
          <w:rFonts w:ascii="Times New Roman" w:hAnsi="Times New Roman"/>
          <w:color w:val="000000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14FA3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D14FA3">
        <w:rPr>
          <w:rFonts w:ascii="Times New Roman" w:hAnsi="Times New Roman"/>
          <w:color w:val="000000"/>
          <w:sz w:val="24"/>
          <w:szCs w:val="24"/>
        </w:rPr>
        <w:t>;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r w:rsidRPr="00D14FA3">
        <w:rPr>
          <w:rFonts w:ascii="Times New Roman" w:hAnsi="Times New Roman"/>
          <w:color w:val="000000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14FA3">
        <w:rPr>
          <w:rFonts w:ascii="Times New Roman" w:hAnsi="Times New Roman"/>
          <w:color w:val="000000"/>
          <w:sz w:val="24"/>
          <w:szCs w:val="24"/>
        </w:rPr>
        <w:t>креативность</w:t>
      </w:r>
      <w:proofErr w:type="spellEnd"/>
      <w:r w:rsidRPr="00D14FA3">
        <w:rPr>
          <w:rFonts w:ascii="Times New Roman" w:hAnsi="Times New Roman"/>
          <w:color w:val="000000"/>
          <w:sz w:val="24"/>
          <w:szCs w:val="24"/>
        </w:rPr>
        <w:t xml:space="preserve"> мышления, инициатива, находчивость, активность при решении геометрических задач;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r w:rsidRPr="00D14FA3">
        <w:rPr>
          <w:rFonts w:ascii="Times New Roman" w:hAnsi="Times New Roman"/>
          <w:color w:val="000000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8D060C" w:rsidRPr="00D14FA3" w:rsidRDefault="008D060C" w:rsidP="008D060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color w:val="000000"/>
          <w:sz w:val="24"/>
          <w:szCs w:val="24"/>
        </w:rPr>
      </w:pPr>
      <w:r w:rsidRPr="00D14FA3">
        <w:rPr>
          <w:rFonts w:ascii="Times New Roman" w:hAnsi="Times New Roman"/>
          <w:color w:val="000000"/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:rsidR="008D060C" w:rsidRPr="00D14FA3" w:rsidRDefault="008D060C" w:rsidP="008D060C">
      <w:p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4FA3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D14FA3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14FA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 xml:space="preserve">умение самостоятельно планировать альтернативные пути достижения </w:t>
      </w:r>
      <w:proofErr w:type="spellStart"/>
      <w:r w:rsidRPr="00D14FA3">
        <w:rPr>
          <w:rFonts w:ascii="Times New Roman" w:hAnsi="Times New Roman"/>
          <w:sz w:val="24"/>
          <w:szCs w:val="24"/>
        </w:rPr>
        <w:t>целец</w:t>
      </w:r>
      <w:proofErr w:type="spellEnd"/>
      <w:r w:rsidRPr="00D14FA3">
        <w:rPr>
          <w:rFonts w:ascii="Times New Roman" w:hAnsi="Times New Roman"/>
          <w:sz w:val="24"/>
          <w:szCs w:val="24"/>
        </w:rPr>
        <w:t>, осознанно выбирать наиболее эффективные способы решения учебных и познавательных задач;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lastRenderedPageBreak/>
        <w:t>умение осуществлять контроль по результату и по способу действий на уровне произвольного внимания и вносить необходимые коррективы;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устанавливать причинно-следственные связи, строить логическое рассуждение</w:t>
      </w:r>
      <w:proofErr w:type="gramStart"/>
      <w:r w:rsidRPr="00D14FA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14FA3">
        <w:rPr>
          <w:rFonts w:ascii="Times New Roman" w:hAnsi="Times New Roman"/>
          <w:sz w:val="24"/>
          <w:szCs w:val="24"/>
        </w:rPr>
        <w:t xml:space="preserve"> умозаключение ( индуктивное, дедуктивное и по аналогии) и выводы;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</w:t>
      </w:r>
      <w:proofErr w:type="spellStart"/>
      <w:r w:rsidRPr="00D14FA3">
        <w:rPr>
          <w:rFonts w:ascii="Times New Roman" w:hAnsi="Times New Roman"/>
          <w:sz w:val="24"/>
          <w:szCs w:val="24"/>
        </w:rPr>
        <w:t>знаково-символичексие</w:t>
      </w:r>
      <w:proofErr w:type="spellEnd"/>
      <w:r w:rsidRPr="00D14FA3">
        <w:rPr>
          <w:rFonts w:ascii="Times New Roman" w:hAnsi="Times New Roman"/>
          <w:sz w:val="24"/>
          <w:szCs w:val="24"/>
        </w:rPr>
        <w:t xml:space="preserve"> средства, модели и схемы для решения учебных и познавательных задач;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 xml:space="preserve">формирование и развитие учебной и </w:t>
      </w:r>
      <w:proofErr w:type="spellStart"/>
      <w:r w:rsidRPr="00D14FA3">
        <w:rPr>
          <w:rFonts w:ascii="Times New Roman" w:hAnsi="Times New Roman"/>
          <w:sz w:val="24"/>
          <w:szCs w:val="24"/>
        </w:rPr>
        <w:t>общепользовательской</w:t>
      </w:r>
      <w:proofErr w:type="spellEnd"/>
      <w:r w:rsidRPr="00D14FA3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 коммуникативных технологий </w:t>
      </w:r>
      <w:proofErr w:type="gramStart"/>
      <w:r w:rsidRPr="00D14FA3"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 w:rsidRPr="00D14FA3">
        <w:rPr>
          <w:rFonts w:ascii="Times New Roman" w:hAnsi="Times New Roman"/>
          <w:sz w:val="24"/>
          <w:szCs w:val="24"/>
        </w:rPr>
        <w:t>ИКТ-компетентности</w:t>
      </w:r>
      <w:proofErr w:type="spellEnd"/>
      <w:r w:rsidRPr="00D14FA3">
        <w:rPr>
          <w:rFonts w:ascii="Times New Roman" w:hAnsi="Times New Roman"/>
          <w:sz w:val="24"/>
          <w:szCs w:val="24"/>
        </w:rPr>
        <w:t>);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первоначальные представления об идеях и методах математики как универсальном языке науки и техники, о средстве моделирования явлений и процессов;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доля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понимать и использовать математические средства наглядности</w:t>
      </w:r>
      <w:r w:rsidRPr="00D14FA3">
        <w:rPr>
          <w:rFonts w:ascii="Times New Roman" w:hAnsi="Times New Roman"/>
          <w:sz w:val="24"/>
          <w:szCs w:val="24"/>
        </w:rPr>
        <w:br/>
      </w:r>
      <w:proofErr w:type="gramStart"/>
      <w:r w:rsidRPr="00D14FA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14FA3">
        <w:rPr>
          <w:rFonts w:ascii="Times New Roman" w:hAnsi="Times New Roman"/>
          <w:sz w:val="24"/>
          <w:szCs w:val="24"/>
        </w:rPr>
        <w:t>рисунки, чертежи, схемы и др.) для иллюстрации, интерпретации, аргументации;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выдвигать гипотезы при решении учебных  задач и понимать необходимость их проверки;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8D060C" w:rsidRPr="00D14FA3" w:rsidRDefault="008D060C" w:rsidP="008D060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8D060C" w:rsidRPr="00D14FA3" w:rsidRDefault="008D060C" w:rsidP="008D060C">
      <w:p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lastRenderedPageBreak/>
        <w:t xml:space="preserve">предметные: </w:t>
      </w:r>
    </w:p>
    <w:p w:rsidR="008D060C" w:rsidRPr="00D14FA3" w:rsidRDefault="008D060C" w:rsidP="008D060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 xml:space="preserve">овладение базовым понятийным аппаратом по основным разделам содержания; представление об основных изучаемых понятиях </w:t>
      </w:r>
      <w:proofErr w:type="gramStart"/>
      <w:r w:rsidRPr="00D14FA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14FA3">
        <w:rPr>
          <w:rFonts w:ascii="Times New Roman" w:hAnsi="Times New Roman"/>
          <w:sz w:val="24"/>
          <w:szCs w:val="24"/>
        </w:rPr>
        <w:t>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8D060C" w:rsidRPr="00D14FA3" w:rsidRDefault="008D060C" w:rsidP="008D060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 xml:space="preserve">умение работать с геометрическим текстом </w:t>
      </w:r>
      <w:proofErr w:type="gramStart"/>
      <w:r w:rsidRPr="00D14FA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14FA3">
        <w:rPr>
          <w:rFonts w:ascii="Times New Roman" w:hAnsi="Times New Roman"/>
          <w:sz w:val="24"/>
          <w:szCs w:val="24"/>
        </w:rPr>
        <w:t>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8D060C" w:rsidRPr="00D14FA3" w:rsidRDefault="008D060C" w:rsidP="008D060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овладение навыками устных, письменных, инструментальных вычислений;</w:t>
      </w:r>
    </w:p>
    <w:p w:rsidR="008D060C" w:rsidRPr="00D14FA3" w:rsidRDefault="008D060C" w:rsidP="008D060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8D060C" w:rsidRPr="00D14FA3" w:rsidRDefault="008D060C" w:rsidP="008D060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усвоение систематических знаний о плоских фигурах и их свойствах, а 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8D060C" w:rsidRPr="00D14FA3" w:rsidRDefault="008D060C" w:rsidP="008D060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D14FA3">
        <w:rPr>
          <w:rFonts w:ascii="Times New Roman" w:hAnsi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8D060C" w:rsidRPr="00D14FA3" w:rsidRDefault="008D060C" w:rsidP="008D060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4.Содержание предмета</w:t>
      </w:r>
    </w:p>
    <w:p w:rsidR="008D060C" w:rsidRPr="00D14FA3" w:rsidRDefault="008D060C" w:rsidP="008D060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 xml:space="preserve">Четырехугольники </w:t>
      </w:r>
      <w:proofErr w:type="gramStart"/>
      <w:r w:rsidRPr="00D14FA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14FA3">
        <w:rPr>
          <w:rFonts w:ascii="Times New Roman" w:hAnsi="Times New Roman" w:cs="Times New Roman"/>
          <w:sz w:val="24"/>
          <w:szCs w:val="24"/>
        </w:rPr>
        <w:t>14 ч)</w:t>
      </w:r>
      <w:r w:rsidRPr="00D14FA3">
        <w:rPr>
          <w:rFonts w:ascii="Times New Roman" w:hAnsi="Times New Roman" w:cs="Times New Roman"/>
          <w:sz w:val="24"/>
          <w:szCs w:val="24"/>
        </w:rPr>
        <w:br/>
        <w:t>Понятия многоугольника, выпуклого многоугольника. Параллелограмм и его признаки и свойства. Трапеция. Прямоугольник, ромб и их свойства. Осевая и центральная симметрии.</w:t>
      </w:r>
      <w:r w:rsidRPr="00D14FA3">
        <w:rPr>
          <w:rFonts w:ascii="Times New Roman" w:hAnsi="Times New Roman" w:cs="Times New Roman"/>
          <w:sz w:val="24"/>
          <w:szCs w:val="24"/>
        </w:rPr>
        <w:br/>
        <w:t xml:space="preserve">Основная цель – дать учащимся систематические сведения и </w:t>
      </w:r>
      <w:proofErr w:type="gramStart"/>
      <w:r w:rsidRPr="00D14FA3">
        <w:rPr>
          <w:rFonts w:ascii="Times New Roman" w:hAnsi="Times New Roman" w:cs="Times New Roman"/>
          <w:sz w:val="24"/>
          <w:szCs w:val="24"/>
        </w:rPr>
        <w:t>четырехугольниках</w:t>
      </w:r>
      <w:proofErr w:type="gramEnd"/>
      <w:r w:rsidRPr="00D14FA3">
        <w:rPr>
          <w:rFonts w:ascii="Times New Roman" w:hAnsi="Times New Roman" w:cs="Times New Roman"/>
          <w:sz w:val="24"/>
          <w:szCs w:val="24"/>
        </w:rPr>
        <w:t xml:space="preserve"> и их свойствах; сформировать представления и фигурах, симметричных относительно точки или прямой.</w:t>
      </w:r>
    </w:p>
    <w:p w:rsidR="008D060C" w:rsidRPr="00D14FA3" w:rsidRDefault="008D060C" w:rsidP="008D060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 xml:space="preserve">Площадь </w:t>
      </w:r>
      <w:proofErr w:type="gramStart"/>
      <w:r w:rsidRPr="00D14FA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D14FA3">
        <w:rPr>
          <w:rFonts w:ascii="Times New Roman" w:hAnsi="Times New Roman" w:cs="Times New Roman"/>
          <w:sz w:val="24"/>
          <w:szCs w:val="24"/>
        </w:rPr>
        <w:t>14 ч)</w:t>
      </w:r>
      <w:r w:rsidRPr="00D14FA3">
        <w:rPr>
          <w:rFonts w:ascii="Times New Roman" w:hAnsi="Times New Roman" w:cs="Times New Roman"/>
          <w:sz w:val="24"/>
          <w:szCs w:val="24"/>
        </w:rPr>
        <w:br/>
        <w:t>Понятие пощади многоугольника. Площади прямоугольника, параллелограмма., треугольника</w:t>
      </w:r>
      <w:proofErr w:type="gramStart"/>
      <w:r w:rsidRPr="00D14FA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14FA3">
        <w:rPr>
          <w:rFonts w:ascii="Times New Roman" w:hAnsi="Times New Roman" w:cs="Times New Roman"/>
          <w:sz w:val="24"/>
          <w:szCs w:val="24"/>
        </w:rPr>
        <w:t xml:space="preserve"> трапеции. Теорема Пифагора.</w:t>
      </w:r>
      <w:r w:rsidRPr="00D14FA3">
        <w:rPr>
          <w:rFonts w:ascii="Times New Roman" w:hAnsi="Times New Roman" w:cs="Times New Roman"/>
          <w:sz w:val="24"/>
          <w:szCs w:val="24"/>
        </w:rPr>
        <w:br/>
        <w:t>Основная цель - сформировать у учащихся понятие площади многоугольника, развить умение вычислять площади фигур,  применяя изученные свойства и формулы, применять теорему Пифагора.</w:t>
      </w:r>
    </w:p>
    <w:p w:rsidR="008D060C" w:rsidRPr="00D14FA3" w:rsidRDefault="008D060C" w:rsidP="008D060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 xml:space="preserve">Подобные треугольники </w:t>
      </w:r>
      <w:proofErr w:type="gramStart"/>
      <w:r w:rsidRPr="00D14FA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14FA3">
        <w:rPr>
          <w:rFonts w:ascii="Times New Roman" w:hAnsi="Times New Roman" w:cs="Times New Roman"/>
          <w:sz w:val="24"/>
          <w:szCs w:val="24"/>
        </w:rPr>
        <w:t>18 ч )</w:t>
      </w:r>
      <w:r w:rsidRPr="00D14FA3">
        <w:rPr>
          <w:rFonts w:ascii="Times New Roman" w:hAnsi="Times New Roman" w:cs="Times New Roman"/>
          <w:sz w:val="24"/>
          <w:szCs w:val="24"/>
        </w:rPr>
        <w:br/>
        <w:t>Понятие подобных треугольников. Признаки подобия</w:t>
      </w:r>
    </w:p>
    <w:p w:rsidR="008D060C" w:rsidRPr="00D14FA3" w:rsidRDefault="008D060C" w:rsidP="008D060C">
      <w:pPr>
        <w:autoSpaceDE w:val="0"/>
        <w:autoSpaceDN w:val="0"/>
        <w:adjustRightInd w:val="0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lastRenderedPageBreak/>
        <w:t>4.Окружность (17 ч)</w:t>
      </w:r>
      <w:r w:rsidRPr="00D14FA3">
        <w:rPr>
          <w:rFonts w:ascii="Times New Roman" w:hAnsi="Times New Roman" w:cs="Times New Roman"/>
          <w:sz w:val="24"/>
          <w:szCs w:val="24"/>
        </w:rPr>
        <w:br/>
        <w:t>Касательная к окружности и ее свойства. Центральные и вписанные углы. Четыре замечательных точки треугольника. Вписанная и описанная окружности,</w:t>
      </w:r>
      <w:r w:rsidRPr="00D14FA3">
        <w:rPr>
          <w:rFonts w:ascii="Times New Roman" w:hAnsi="Times New Roman" w:cs="Times New Roman"/>
          <w:sz w:val="24"/>
          <w:szCs w:val="24"/>
        </w:rPr>
        <w:br/>
        <w:t>Основная цель – дать учащимся систематизированные сведения об окружности и ее свойства, вписанной и описанной окружностях.</w:t>
      </w:r>
    </w:p>
    <w:p w:rsidR="008D060C" w:rsidRPr="00D14FA3" w:rsidRDefault="008D060C" w:rsidP="008D060C">
      <w:pPr>
        <w:autoSpaceDE w:val="0"/>
        <w:autoSpaceDN w:val="0"/>
        <w:adjustRightInd w:val="0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5.Итоговое повторение (4 ч)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"/>
        <w:gridCol w:w="5374"/>
        <w:gridCol w:w="1746"/>
      </w:tblGrid>
      <w:tr w:rsidR="00D14FA3" w:rsidRPr="00D14FA3" w:rsidTr="00F710FA">
        <w:trPr>
          <w:trHeight w:val="517"/>
        </w:trPr>
        <w:tc>
          <w:tcPr>
            <w:tcW w:w="992" w:type="dxa"/>
            <w:vMerge w:val="restart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31" w:type="dxa"/>
            <w:vMerge w:val="restart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</w:tr>
      <w:tr w:rsidR="00D14FA3" w:rsidRPr="00D14FA3" w:rsidTr="00F710FA">
        <w:trPr>
          <w:trHeight w:val="517"/>
        </w:trPr>
        <w:tc>
          <w:tcPr>
            <w:tcW w:w="992" w:type="dxa"/>
            <w:vMerge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  <w:vMerge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FA3" w:rsidRPr="00D14FA3" w:rsidTr="00F710FA">
        <w:tc>
          <w:tcPr>
            <w:tcW w:w="992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31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 xml:space="preserve">Четырехугольники </w:t>
            </w:r>
          </w:p>
        </w:tc>
        <w:tc>
          <w:tcPr>
            <w:tcW w:w="1803" w:type="dxa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14FA3" w:rsidRPr="00D14FA3" w:rsidTr="00F710FA">
        <w:tc>
          <w:tcPr>
            <w:tcW w:w="992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31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803" w:type="dxa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14FA3" w:rsidRPr="00D14FA3" w:rsidTr="00F710FA">
        <w:tc>
          <w:tcPr>
            <w:tcW w:w="992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1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803" w:type="dxa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14FA3" w:rsidRPr="00D14FA3" w:rsidTr="00F710FA">
        <w:tc>
          <w:tcPr>
            <w:tcW w:w="992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31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803" w:type="dxa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14FA3" w:rsidRPr="00D14FA3" w:rsidTr="00F710FA">
        <w:tc>
          <w:tcPr>
            <w:tcW w:w="992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31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803" w:type="dxa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FA3" w:rsidRPr="00D14FA3" w:rsidTr="00F710FA">
        <w:tc>
          <w:tcPr>
            <w:tcW w:w="992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D14FA3" w:rsidRPr="00D14FA3" w:rsidRDefault="00D14FA3" w:rsidP="00F7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03" w:type="dxa"/>
            <w:shd w:val="clear" w:color="auto" w:fill="auto"/>
          </w:tcPr>
          <w:p w:rsidR="00D14FA3" w:rsidRPr="00D14FA3" w:rsidRDefault="00D14FA3" w:rsidP="00F7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:rsidR="008D060C" w:rsidRDefault="008D060C"/>
    <w:p w:rsidR="00D14FA3" w:rsidRDefault="00D14FA3"/>
    <w:p w:rsidR="00D14FA3" w:rsidRDefault="00D14FA3"/>
    <w:p w:rsidR="00D14FA3" w:rsidRDefault="00D14FA3"/>
    <w:p w:rsidR="00D14FA3" w:rsidRDefault="00D14FA3"/>
    <w:p w:rsidR="00D14FA3" w:rsidRDefault="00D14FA3"/>
    <w:p w:rsidR="00D14FA3" w:rsidRDefault="00D14FA3"/>
    <w:p w:rsidR="00D14FA3" w:rsidRDefault="00D14FA3"/>
    <w:p w:rsidR="00D14FA3" w:rsidRDefault="00D14FA3"/>
    <w:p w:rsidR="00D14FA3" w:rsidRDefault="00D14FA3"/>
    <w:p w:rsidR="00D14FA3" w:rsidRPr="00D14FA3" w:rsidRDefault="00D14FA3">
      <w:pPr>
        <w:rPr>
          <w:rFonts w:ascii="Times New Roman" w:hAnsi="Times New Roman" w:cs="Times New Roman"/>
          <w:sz w:val="24"/>
          <w:szCs w:val="24"/>
        </w:rPr>
      </w:pPr>
    </w:p>
    <w:p w:rsidR="00D14FA3" w:rsidRPr="00D14FA3" w:rsidRDefault="00D14FA3" w:rsidP="00D14FA3">
      <w:pPr>
        <w:jc w:val="center"/>
        <w:rPr>
          <w:rFonts w:ascii="Times New Roman" w:hAnsi="Times New Roman" w:cs="Times New Roman"/>
          <w:sz w:val="24"/>
          <w:szCs w:val="24"/>
        </w:rPr>
      </w:pPr>
      <w:r w:rsidRPr="00D14FA3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817"/>
        <w:gridCol w:w="7938"/>
        <w:gridCol w:w="816"/>
      </w:tblGrid>
      <w:tr w:rsidR="00D14FA3" w:rsidRPr="00D14FA3" w:rsidTr="00D14FA3">
        <w:tc>
          <w:tcPr>
            <w:tcW w:w="817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938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Четырехугольник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Параллелограмм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Ромб и квадрат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Ромб и квадрат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«Многоугольники»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теме: «Четырехугольники»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Понятие площади многоугольника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«Площадь»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«Площадь»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«Площадь»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отрезки. Определение подобных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Третий признак подобия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«Подобные треугольники»</w:t>
            </w:r>
          </w:p>
          <w:p w:rsidR="00D14FA3" w:rsidRPr="00D14FA3" w:rsidRDefault="00D14FA3" w:rsidP="00F710FA">
            <w:pPr>
              <w:tabs>
                <w:tab w:val="left" w:pos="16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Практические приложения подобия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Практические приложения подобия треугольников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Значения синуса, косинуса и тангенса для углов 30</w:t>
            </w:r>
            <w:r w:rsidRPr="00D14F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  <w:r w:rsidRPr="00D14F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  <w:r w:rsidRPr="00D14F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Значения синуса, косинуса и тангенса для углов 30</w:t>
            </w:r>
            <w:r w:rsidRPr="00D14F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  <w:r w:rsidRPr="00D14F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  <w:r w:rsidRPr="00D14F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теме: «Применение подобия треугольников к доказательству теорем и решению задач»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Градусная мера дуги окружности. Центральный угол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«Центральные и вписанные углы»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«Центральные и вписанные углы»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Свойства биссектрисы угла и серединного перпендикуляра к отрезку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Теорема о пересечении высот треугольника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 xml:space="preserve">Описанная окружность 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«Вписанная и описанная окружности»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«Вписанная и описанная окружности»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теме: «Окружность»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Повторение  по теме: «Четырехугольники»</w:t>
            </w: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Повторение  по теме: «Площадь»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A3" w:rsidRPr="00D14FA3" w:rsidTr="00D14FA3">
        <w:tc>
          <w:tcPr>
            <w:tcW w:w="817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38" w:type="dxa"/>
          </w:tcPr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«Подобные треугольники»</w:t>
            </w:r>
          </w:p>
          <w:p w:rsidR="00D14FA3" w:rsidRPr="00D14FA3" w:rsidRDefault="00D14FA3" w:rsidP="00F7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14FA3" w:rsidRPr="00D14FA3" w:rsidRDefault="00D1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14FA3" w:rsidRPr="00D14FA3" w:rsidRDefault="00D14FA3">
      <w:pPr>
        <w:rPr>
          <w:rFonts w:ascii="Times New Roman" w:hAnsi="Times New Roman" w:cs="Times New Roman"/>
          <w:sz w:val="24"/>
          <w:szCs w:val="24"/>
        </w:rPr>
      </w:pPr>
    </w:p>
    <w:p w:rsidR="00D14FA3" w:rsidRPr="00D14FA3" w:rsidRDefault="00D14FA3">
      <w:pPr>
        <w:rPr>
          <w:rFonts w:ascii="Times New Roman" w:hAnsi="Times New Roman" w:cs="Times New Roman"/>
          <w:sz w:val="24"/>
          <w:szCs w:val="24"/>
        </w:rPr>
      </w:pPr>
    </w:p>
    <w:p w:rsidR="00D14FA3" w:rsidRDefault="00D14FA3"/>
    <w:p w:rsidR="00D14FA3" w:rsidRDefault="00D14FA3"/>
    <w:sectPr w:rsidR="00D14FA3" w:rsidSect="00EC2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835"/>
    <w:multiLevelType w:val="hybridMultilevel"/>
    <w:tmpl w:val="5E14B8CC"/>
    <w:lvl w:ilvl="0" w:tplc="FD8803B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7340A"/>
    <w:multiLevelType w:val="hybridMultilevel"/>
    <w:tmpl w:val="393E7C72"/>
    <w:lvl w:ilvl="0" w:tplc="7D0CA4B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DC2C59"/>
    <w:multiLevelType w:val="hybridMultilevel"/>
    <w:tmpl w:val="D9A2ABDA"/>
    <w:lvl w:ilvl="0" w:tplc="664C0A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5F2BB6"/>
    <w:multiLevelType w:val="hybridMultilevel"/>
    <w:tmpl w:val="FFEA7966"/>
    <w:lvl w:ilvl="0" w:tplc="B4B4F7B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08"/>
  <w:characterSpacingControl w:val="doNotCompress"/>
  <w:compat>
    <w:useFELayout/>
  </w:compat>
  <w:rsids>
    <w:rsidRoot w:val="008D060C"/>
    <w:rsid w:val="008D060C"/>
    <w:rsid w:val="00D14FA3"/>
    <w:rsid w:val="00EC24CE"/>
    <w:rsid w:val="00FD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60C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D14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4</cp:revision>
  <dcterms:created xsi:type="dcterms:W3CDTF">2022-09-12T19:27:00Z</dcterms:created>
  <dcterms:modified xsi:type="dcterms:W3CDTF">2022-12-07T14:20:00Z</dcterms:modified>
</cp:coreProperties>
</file>